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FA" w:rsidRPr="002302FA" w:rsidRDefault="002302FA" w:rsidP="002302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OBCHODNÍ PODMÍNKY 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obchodní podmínky (dále jen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„OP“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upravují práva a povinnosti mezi společností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ADPACK technology s.r.o.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prodávajícím a zákazníkem jako kupujícím při prodeji zboží prostřednictvím internetového obchodu (e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prodávajícího, a to při dodání do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členských států Evropské unie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Identifikace prodávajícího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ADPACK technology s.r.o.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Sídlo: </w:t>
      </w:r>
      <w:r w:rsidRPr="002302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Orlovská 752/147, 713 00 Ostrava, Česká republika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IČO: </w:t>
      </w:r>
      <w:r w:rsidRPr="002302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087 61 035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DIČ: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CZ08761035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Zápis: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 80716 vedená u Krajského soudu v Ostravě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Web (e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):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www.</w:t>
      </w:r>
      <w:proofErr w:type="spellStart"/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elixo.eu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 (zákaznický servis):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info@elixo.eu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 (reklamace):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info@elixo.eu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Telefon: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+420 770 398 288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„prodávající“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Kontaktní údaje pro zákazníky</w:t>
      </w:r>
    </w:p>
    <w:p w:rsidR="002302FA" w:rsidRPr="002302FA" w:rsidRDefault="002302FA" w:rsidP="00230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Zákaznický servis: </w:t>
      </w:r>
      <w:proofErr w:type="spellStart"/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</w:t>
      </w:r>
      <w:proofErr w:type="spellEnd"/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@</w:t>
      </w:r>
      <w:proofErr w:type="spellStart"/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elixo.eu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tel.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+420 770 398 288</w:t>
      </w:r>
    </w:p>
    <w:p w:rsidR="002302FA" w:rsidRPr="002302FA" w:rsidRDefault="002302FA" w:rsidP="00230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Reklamace a odstoupení od smlouvy: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info@elixo.eu</w:t>
      </w:r>
    </w:p>
    <w:p w:rsidR="002302FA" w:rsidRPr="002302FA" w:rsidRDefault="002302FA" w:rsidP="00230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vrácení zboží a reklamace: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Orlovská 752/147, 713 00 Ostrava, Česká republika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Vymezení pojmů</w:t>
      </w:r>
    </w:p>
    <w:p w:rsidR="002302FA" w:rsidRPr="002302FA" w:rsidRDefault="002302FA" w:rsidP="0023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shop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internetový obchod provozovaný prodávajícím.</w:t>
      </w:r>
    </w:p>
    <w:p w:rsidR="002302FA" w:rsidRPr="002302FA" w:rsidRDefault="002302FA" w:rsidP="0023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Kupující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spotřebitel nebo podnikatel, který uzavírá kupní smlouvu s prodávajícím.</w:t>
      </w:r>
    </w:p>
    <w:p w:rsidR="002302FA" w:rsidRPr="002302FA" w:rsidRDefault="002302FA" w:rsidP="0023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Spotřebitel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fyzická osoba, která nejedná v rámci své podnikatelské činnosti.</w:t>
      </w:r>
    </w:p>
    <w:p w:rsidR="002302FA" w:rsidRPr="002302FA" w:rsidRDefault="002302FA" w:rsidP="0023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Podnikatel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osoba jednající v rámci své podnikatelské činnosti.</w:t>
      </w:r>
    </w:p>
    <w:p w:rsidR="002302FA" w:rsidRPr="002302FA" w:rsidRDefault="002302FA" w:rsidP="0023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Zboží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produkty nabízené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zejména:</w:t>
      </w:r>
    </w:p>
    <w:p w:rsidR="002302FA" w:rsidRPr="002302FA" w:rsidRDefault="002302FA" w:rsidP="002302F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stolní filtrace vody a příslušenství (elektronická zařízení, případně zboží s digitálními prvky),</w:t>
      </w:r>
    </w:p>
    <w:p w:rsidR="002302FA" w:rsidRPr="002302FA" w:rsidRDefault="002302FA" w:rsidP="002302F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náhradní filtry, vložky a komponenty,</w:t>
      </w:r>
    </w:p>
    <w:p w:rsidR="002302FA" w:rsidRPr="002302FA" w:rsidRDefault="002302FA" w:rsidP="002302F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doplňky stravy (např. 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omega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3),</w:t>
      </w:r>
    </w:p>
    <w:p w:rsidR="002302FA" w:rsidRPr="002302FA" w:rsidRDefault="002302FA" w:rsidP="002302F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elektrolyty a produkty pro přípravu nápojů.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4. Informace o zboží a důležitá upozornění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4.1 Informace v e</w:t>
      </w: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shopu</w:t>
      </w:r>
      <w:proofErr w:type="spellEnd"/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zboží (popis, složení, vlastnosti, kompatibilita filtrů, dávkování, návody, cena, dostupnost) jsou uvedeny u jednotlivých produktů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4.2 Doplňky stravy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Doplňky stravy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nejsou léčivými přípravky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nejsou určeny k diagnostice, léčbě nebo prevenci onemocnění. Dodržujte doporučené dávkování, upozornění na etiketě a návod k použití. V případě těhotenství, kojení, užívání léků nebo zdravotních obtíží doporučujeme konzultaci s lékařem.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Účinky doplňků stravy jsou individuální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mohou se lišit v závislosti na organismu, životním stylu, stravovacích návycích a dalších faktorech. Skutečnost, že spotřebitel nezaznamená očekávaný subjektivní účinek,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není vadou výrobku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Doplňky stravy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nejsou léčivými přípravky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nejsou určeny k diagnostice, léčbě nebo prevenci onemocnění. Dodržujte doporučené dávkování, upozornění na etiketě a návod k použití. V případě těhotenství, kojení, užívání léků nebo zdravotních obtíží doporučujeme konzultaci s lékařem.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4.3 Elektronická zařízení a filtrace vody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Elektronická zařízení (filtrace vody) používejte vždy v souladu s návodem výrobce, doporučenými servisními intervaly a technickými parametry zařízení.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Výsledná kvalita filtrované vody závisí zejména na kvalitě vstupní vody, provozních podmínkách, správné instalaci a včasné výměně filtračních vložek.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negarantuje dosažení konkrétních laboratorních hodnot výstupní vody,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nejsou u daného produktu výslovně a konkrétně uvedeny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neodpovídá za snížení účinnosti filtrace nebo škody vzniklé v důsledku použití neoriginálních či nekompatibilních filtrů, nedodržení doporučených intervalů výměny, neodborné instalace, zásahů do zařízení, nebo provozu v rozporu s návodem či doporučenými parametry vstupní vody.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Elektronická zařízení (filtrace vody) používejte dle návodu výrobce. Prodávající neodpovídá za škody vzniklé nesprávnou instalací, použitím neoriginálních/nesprávných filtrů, nedodržením servisních intervalů, provozem v rozporu s návodem nebo kvalitou vstupní vody mimo doporučené parametry.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4.4 Zboží s digitálními prvky (pokud se uplatní)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Některá elektronická zařízení prodávaná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mohou obsahovat digitální prvky nebo být funkčně závislá na digitálním obsahu či službě (např. firmware, software, mobilní aplikace, konektivita 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Wi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Fi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Poznámka prodávajícího: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Konkrétní rozsah digitálních funkcí, dostupnost aplikace, aktualizací a délka jejich poskytování jsou vždy uvedeny v popisu konkrétního produktu. Pokud zařízení digitální prvky neobsahuje, toto ustanovení se neuplatní.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zařízení funkčně závislé na digitálním obsahu/službě (např. aplikace, firmware), prodávající poskytne aktualizace po dobu uvedenou u produktu / po dobu rozumně očekávatelnou dle povahy zboží.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Uživatelský účet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5.1 Kupující si může vytvořit uživatelský účet. Je povinen uvádět pravdivé údaje a chránit přístupové údaje.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5.2 Prodávající může účet zrušit zejména při zneužití, porušení OP nebo dlouhodobé neaktivitě.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6. Objednávka a uzavření smlouvy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6.1 Nabídka zboží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informativního charakteru; prodávající není povinen uzavřít smlouvu (zejména při vyčerpání zásob nebo zjevné cenové chybě).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6.2 Kupní smlouva vzniká okamžikem potvrzení objednávky prodávajícím (e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mailem).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6.3 Před odesláním objednávky má kupující možnost zkontrolovat a měnit údaje.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6.4 Prodávající archivuje smlouvu v elektronické podobě a poskytne ji kupujícímu na vyžádání (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není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li v rozporu s právními předpisy).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7. Jazyk, země dodání a pravidla pro EU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7.1 Tyto OP jsou dostupné v českém jazyce. Pokud prodávající poskytne i jiný jazykový překlad, rozhodující je vždy české znění, 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není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li výslovně uvedeno jinak.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7.2 Prodávající prodává a doručuje do států EU dle možností uvedených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(seznam zemí, dopravců a cen dopravy).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7.3 Prodávající neprovádí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neodůvodněné </w:t>
      </w:r>
      <w:proofErr w:type="spellStart"/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geo</w:t>
      </w:r>
      <w:proofErr w:type="spellEnd"/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noBreakHyphen/>
        <w:t>blokování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(neodmítá zákazníky pouze podle státní příslušnosti nebo bydliště), přičemž možnosti dodání mohou být omezeny logisticky (dopravci) nebo právními povinnostmi (např. specifické požadavky na danou kategorii zboží v určitém státě).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8. Cena, daně a pravidla slev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8.1 Ceny jsou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uvedeny včetně DPH a všech zákonných poplatků, 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není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li výslovně uvedeno jinak.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8.2 Při prodeji spotřebitelům v EU může být uplatňována DPH dle pravidel pro 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přeshraniční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prodej (např. OSS) – konečná cena pro kupujícího je vždy uvedena v košíku před odesláním objednávky.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8.3 Náklady na dopravu a případné další poplatky jsou uvedeny před odesláním objednávky.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8.4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Slevy a zlevnění (transparentnost ceny):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prodávající oznamuje slevu, může uvádět také referenční „předchozí cenu“ dle pravidel ochrany spotřebitele (typicky nejnižší cena za posledních 30 dnů, pokud to vyžaduje místní implementace pravidel v EU).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8.5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Zjevná cenová chyba: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je u zboží uvedena zjevně chybná cena (např. o řády nižší), prodávající není povinen dodat za tuto cenu a může objednávku stornovat nebo navrhnout změnu.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9. Platební podmínky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9.1 Kupující může cenu zboží a případné náklady na dopravu uhradit způsoby uvedenými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9.2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Aktuálně je podporována platba platební kartou.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si vyhrazuje právo platební metody v budoucnu rozšířit (např. bankovní převod, dobírka, Apple 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Pay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PayPal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jiné online platební nástroje).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9.3 Vždy jsou zobrazeny pouze ty platební metody, které jsou v daném okamžiku aktivní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9.4 V případě bezhotovostní platby je kupní cena považována za uhrazenou okamžikem připsání částky na účet prodávajícího nebo potvrzením platební transakce.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10. Dodací podmínky, doprava a převzetí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10.1 Zboží je doručováno prostřednictvím dopravců uvedených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10.2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Aktuálně je využíván dopravce PPL.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si vyhrazuje právo nabídku dopravců v budoucnu rozšířit (např. GLS, DPD, DHL, 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Packeta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apod.).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10.3 Cena dopravy a případné další poplatky jsou vždy uvedeny v nákupním košíku před odesláním objednávky.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10.4 Dodací lhůty jsou orientační a mohou se lišit dle země dodání, dostupnosti zboží a zvoleného dopravce.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10.5 Riziko škody na zboží přechází na spotřebitele okamžikem převzetí zboží.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10.6 Kupující je povinen zkontrolovat zásilku při převzetí a v případě zjevného poškození obalu nebo zboží bez zbytečného odkladu kontaktovat dopravce a prodávajícího.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11. Odstoupení od smlouvy (spotřebitel v EU)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11.1 Lhůta a uplatnění práva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Spotřebitel má právo odstoupit od smlouvy uzavřené na dálku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14 dnů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převzetí zboží (u vícekusových dodávek od převzetí poslední části). Odstoupení lze zaslat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mailem nebo poštou; doporučuje se použít formulář uvedený níže.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11.2 Vrácení zboží</w:t>
      </w:r>
    </w:p>
    <w:p w:rsidR="002302FA" w:rsidRPr="002302FA" w:rsidRDefault="002302FA" w:rsidP="00230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Spotřebitel zašle zboží zpět bez zbytečného odkladu, nejpozději do 14 dnů od odstoupení.</w:t>
      </w:r>
    </w:p>
    <w:p w:rsidR="002302FA" w:rsidRPr="002302FA" w:rsidRDefault="002302FA" w:rsidP="00230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musí být vráceno pokud možno kompletní, nepoškozené, včetně příslušenství, návodů a obalů (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li to možné).</w:t>
      </w:r>
    </w:p>
    <w:p w:rsidR="002302FA" w:rsidRPr="002302FA" w:rsidRDefault="002302FA" w:rsidP="00230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Spotřebitel odpovídá za snížení hodnoty zboží v důsledku nakládání jinak, než je nutné k seznámení se s povahou a vlastnostmi zboží.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11.3 Náklady na vrácení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vrácení zboží při odstoupení nese spotřebitel, pokud prodávající výslovně neuvádí, že je hradí on. Pokud spotřebitel nebyl předem informován o povinnosti nést tyto náklady, hradí je prodávající.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11.4 Vrácení peněz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vrátí spotřebiteli všechny přijaté platby (včetně nákladů na dodání v nejlevnějším nabízeném standardním způsobu) bez zbytečného odkladu, nejpozději do 14 dnů od odstoupení, nejdříve však po obdržení vráceného zboží nebo prokázání jeho odeslání.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11.5 Výjimky z práva odstoupit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Spotřebitel nemůže odstoupit zejména v případech, kdy to právní předpisy vylučují, typicky:</w:t>
      </w:r>
    </w:p>
    <w:p w:rsidR="002302FA" w:rsidRPr="002302FA" w:rsidRDefault="002302FA" w:rsidP="00230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zboží v uzavřeném obalu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spotřebitel otevřel a z hygienických/ochranných důvodů je nelze vrátit (např. doplňky stravy, elektrolyty, produkty s ochrannou pečetí),</w:t>
      </w:r>
    </w:p>
    <w:p w:rsidR="002302FA" w:rsidRPr="002302FA" w:rsidRDefault="002302FA" w:rsidP="00230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rychle podléhající zkáze,</w:t>
      </w:r>
    </w:p>
    <w:p w:rsidR="002302FA" w:rsidRPr="002302FA" w:rsidRDefault="002302FA" w:rsidP="00230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upravené podle přání spotřebitele,</w:t>
      </w:r>
    </w:p>
    <w:p w:rsidR="002302FA" w:rsidRPr="002302FA" w:rsidRDefault="002302FA" w:rsidP="00230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výjimky dle příslušných právních předpisů.</w:t>
      </w:r>
    </w:p>
    <w:p w:rsidR="002302FA" w:rsidRPr="002302FA" w:rsidRDefault="002302FA" w:rsidP="002302F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náhradních filtrů a spotřebního materiálu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posuzuje možnost vrácení individuálně podle toho, zda bylo zboží otevřeno/instalováno a zda je možné je hygienicky a bezpečně znovu uvést do prodeje.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6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12. Reklamace a práva z vad (EU standard)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12.1 Obecně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odpovídá spotřebiteli, že zboží při převzetí nemá vady a odpovídá smlouvě. Spotřebitel má práva z vadného plnění dle příslušných právních předpisů.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12.2 Zákonná odpovědnost za shodu (min. 2 roky)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EU platí minimálně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dvouletá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zákonná odpovědnost prodávajícího za nesoulad zboží se smlouvou, který se projeví do 2 let od dodání (v některých státech mohou platit delší nebo specifické lhůty).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12.3 Důkazní břemeno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se vada projeví do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roku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dodání, má se za to, že existovala již při dodání, pokud prodávající neprokáže opak. V některých státech EU může být tato lhůta delší.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12.4 Způsob vyřízení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Spotřebitel má typicky právo požadovat uvedení do souladu (oprava/výměna), případně přiměřenou slevu nebo odstoupení od smlouvy, pokud uvedení do souladu není možné nebo je nepřiměřené.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12.5 Spotřební materiál a filtry</w:t>
      </w:r>
    </w:p>
    <w:p w:rsidR="002302FA" w:rsidRDefault="002302FA" w:rsidP="002302FA">
      <w:pPr>
        <w:pStyle w:val="Normlnweb"/>
      </w:pPr>
      <w:r>
        <w:t>Filtry a další spotřební materiál podléhají běžnému opotřebení. Účinnost filtru se v průběhu jeho životnosti postupně snižuje, a to i při správném používání. Doporučené intervaly výměny filtrů jsou orientační a vycházejí ze standardních provozních podmínek; skutečná životnost filtru se může lišit v závislosti na kvalitě vstupní vody, objemu přefiltrované vody a způsobu používání.</w:t>
      </w:r>
    </w:p>
    <w:p w:rsidR="002302FA" w:rsidRDefault="002302FA" w:rsidP="002302FA">
      <w:pPr>
        <w:pStyle w:val="Normlnweb"/>
      </w:pPr>
      <w:r>
        <w:rPr>
          <w:rStyle w:val="Siln"/>
        </w:rPr>
        <w:t>Neprovedení včasné výměny filtru může mít vliv na funkčnost zařízení a kvalitu filtrované vody a nelze je považovat za vadu výrobku.</w:t>
      </w:r>
    </w:p>
    <w:p w:rsidR="002302FA" w:rsidRDefault="002302FA" w:rsidP="002302FA">
      <w:pPr>
        <w:pStyle w:val="Normlnweb"/>
      </w:pPr>
      <w:r>
        <w:t>U filtrů a spotřebního materiálu se při reklamaci zohledňuje jejich povaha a běžné opotřebení. Za vadu se nepovažuje snížení výkonu způsobené očekávanou životností filtru, nevhodnou vstupní vodou, zanedbanou údržbou, použitím mimo doporučené parametry nebo nesprávnou instalací.</w:t>
      </w:r>
    </w:p>
    <w:p w:rsidR="002302FA" w:rsidRDefault="002302FA" w:rsidP="002302FA">
      <w:pPr>
        <w:pStyle w:val="Normlnweb"/>
      </w:pPr>
      <w:r>
        <w:rPr>
          <w:rStyle w:val="Siln"/>
        </w:rPr>
        <w:t>Použité, instalované nebo jinak zprovozněné náhradní filtry nelze z hygienických a technických důvodů vrátit ani u nich uplatnit právo na odstoupení od smlouvy.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12.6 Postup reklamace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uplatní reklamaci:</w:t>
      </w:r>
    </w:p>
    <w:p w:rsidR="002302FA" w:rsidRPr="002302FA" w:rsidRDefault="002302FA" w:rsidP="00230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 xml:space="preserve">mailem na </w:t>
      </w:r>
      <w:proofErr w:type="spellStart"/>
      <w:r w:rsidR="006C4A2C">
        <w:rPr>
          <w:rFonts w:ascii="Times New Roman" w:eastAsia="Times New Roman" w:hAnsi="Times New Roman" w:cs="Times New Roman"/>
          <w:sz w:val="24"/>
          <w:szCs w:val="24"/>
          <w:lang w:eastAsia="cs-CZ"/>
        </w:rPr>
        <w:t>info</w:t>
      </w:r>
      <w:proofErr w:type="spellEnd"/>
      <w:r w:rsidR="006C4A2C">
        <w:rPr>
          <w:rFonts w:ascii="Times New Roman" w:eastAsia="Times New Roman" w:hAnsi="Times New Roman" w:cs="Times New Roman"/>
          <w:sz w:val="24"/>
          <w:szCs w:val="24"/>
          <w:lang w:eastAsia="cs-CZ"/>
        </w:rPr>
        <w:t>@</w:t>
      </w:r>
      <w:proofErr w:type="spellStart"/>
      <w:r w:rsidR="006C4A2C">
        <w:rPr>
          <w:rFonts w:ascii="Times New Roman" w:eastAsia="Times New Roman" w:hAnsi="Times New Roman" w:cs="Times New Roman"/>
          <w:sz w:val="24"/>
          <w:szCs w:val="24"/>
          <w:lang w:eastAsia="cs-CZ"/>
        </w:rPr>
        <w:t>elixo.eu</w:t>
      </w:r>
      <w:proofErr w:type="spellEnd"/>
      <w:r w:rsidR="006C4A2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</w:p>
    <w:p w:rsidR="002302FA" w:rsidRPr="002302FA" w:rsidRDefault="002302FA" w:rsidP="00230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písemně na adresu pro reklamace</w:t>
      </w:r>
      <w:r w:rsidR="006C4A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Orlovská 752/147, 713 00 Ostrava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Doporučený obsah: číslo objednávky, popis vady, fotografie/video (</w:t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li možné), požadovaný způsob vyřízení, kontaktní údaje.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7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13. Komerční záruka (pokud je poskytována)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Pokud prodávající poskytne nad rámec zákona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komerční záruku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, její podmínky a doba trvání budou uvedeny u zboží nebo v záručním listu. Komerční záruka se nedotýká zákonných práv spotřebitele.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8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14. Bezpečnost, návody a odpovědnost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14.1 Kupující je povinen řídit se návody, bezpečnostními pokyny, doporučenou údržbou a servisními intervaly uvedenými u zboží.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14.2 Prodávající nenese odpovědnost za škody způsobené neodbornou montáží, zásahem do zařízení, použitím nekompatibilních nebo neoriginálních komponentů, nedodržením výměnných intervalů filtrů nebo provozem v rozporu s návodem.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14.3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Omezení odpovědnosti: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maximálním rozsahu povoleném právními předpisy prodávající neodpovídá za nepřímé či následné škody, ušlý zisk, ztrátu dat nebo jiné sekundární újmy vzniklé v souvislosti s užíváním zboží. Toto omezení se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nevztahuje na újmu na zdraví nebo životě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ani na případy, kdy by takové omezení bylo v rozporu s kogentními právními předpisy na ochranu spotřebitele.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14.1 Kupující je povinen řídit se návody, bezpečnostními pokyny a doporučenou údržbou.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14.2 Prodávající nenese odpovědnost za škody způsobené neodbornou montáží, zásahem do zařízení, použitím nekompatibilních komponentů, nedodržením výměnných intervalů filtrů nebo provozem v rozporu s návodem.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9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15. Hodnocení, recenze a transparentnost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15.1 Pokud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zobrazuje recenze, prodávající může uvádět informace o tom, zda a jak ověřuje, že recenze pocházejí od zákazníků, kteří si produkt skutečně zakoupili.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0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16. Testování, informace o kvalitě a transparentnost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16.1 Prodávající může u vybraných produktů zveřejňovat výsledky laboratorních testů, analýz nebo měření (např. složení doplňků stravy, kvalitu vstupní a výstupní vody u filtračních zařízení). Tyto informace slouží k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transparentní informovanosti zákazníků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16.2 Uvedené testy a výsledky odpovídají konkrétním testovaným vzorkům a podmínkám v době měření.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Nejedná se o univerzální garanci výsledků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všechny případy použití, zejména pokud se liší vstupní podmínky nebo způsob používání.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16.3 Pokud prodávající u konkrétního produktu poskytuje výslovnou garanci určité vlastnosti nebo parametru, je tato garance vždy jasně uvedena přímo u daného produktu.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1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17. Ochrana osobních údajů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osobních údajů se řídí samostatným dokumentem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Zásady ochrany osobních údajů (GDPR)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dostupným v 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2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17. Mimosoudní řešení sporů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17.1 Spotřebitel může využít mimosoudní řešení sporů dle pravidel státu, ve kterém má obvyklé bydliště.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17.2 V České republice je příslušným subjektem mimosoudního řešení sporů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Česká obchodní inspekce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3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18. Podmínky pro podnikatele (B2B)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18.1 Ustanovení této kapitoly se použijí na kupní smlouvy uzavírané mezi prodávajícím a kupujícím, který jedná v rámci své podnikatelské činnosti nebo v rámci samostatného výkonu povolání.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18.2 Na podnikatele se </w:t>
      </w:r>
      <w:r w:rsidRPr="002302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nevztahují ustanovení o ochraně spotřebitele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právo odstoupit od smlouvy do 14 dnů bez udání důvodu, pokud není výslovně dohodnuto jinak.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18.3 Práva z vadného plnění se u podnikatelů řídí příslušnými ustanoveními občanského zákoníku pro obchodní závazkové vztahy.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18.4 Prodávající je oprávněn upravit obchodní, platební a dodací podmínky pro B2B zákazníky individuálně nebo prostřednictvím samostatných smluvních ujednání.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4" style="width:0;height:1.5pt" o:hralign="center" o:hrstd="t" o:hr="t" fillcolor="#a0a0a0" stroked="f"/>
        </w:pict>
      </w:r>
    </w:p>
    <w:p w:rsidR="002302FA" w:rsidRPr="002302FA" w:rsidRDefault="002302FA" w:rsidP="0023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02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19. Závěrečná ustanovení</w:t>
      </w:r>
    </w:p>
    <w:p w:rsidR="002302FA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19.1 Tyto obchodní podmínky jsou platné a účinné ode dne </w:t>
      </w:r>
      <w:r w:rsidR="006C4A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1.2.2026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19.2 Prodávající si vyhrazuje právo tyto obchodní podmínky jednostranně měnit; pro každou objednávku je závazné znění účinné v okamžiku jejího odeslání.</w:t>
      </w: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19.3 Právní vztahy se řídí právem České republiky, přičemž tím nejsou dotčena kogentní práva spotřebitele vyplývající z právních předpisů Evropské unie a práva státu obvyklého bydliště spotřebitele.</w:t>
      </w:r>
    </w:p>
    <w:p w:rsidR="002302FA" w:rsidRPr="002302FA" w:rsidRDefault="002302FA" w:rsidP="0023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5" style="width:0;height:1.5pt" o:hralign="center" o:hrstd="t" o:hr="t" fillcolor="#a0a0a0" stroked="f"/>
        </w:pict>
      </w:r>
    </w:p>
    <w:p w:rsidR="00276084" w:rsidRPr="002302FA" w:rsidRDefault="002302FA" w:rsidP="0023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02F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Tyto obchodní podmínky byly vypracovány jako individuální dokument pro e</w:t>
      </w:r>
      <w:r w:rsidRPr="002302F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noBreakHyphen/>
      </w:r>
      <w:proofErr w:type="spellStart"/>
      <w:r w:rsidRPr="002302F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shop</w:t>
      </w:r>
      <w:proofErr w:type="spellEnd"/>
      <w:r w:rsidRPr="002302F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2302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www.</w:t>
      </w:r>
      <w:proofErr w:type="spellStart"/>
      <w:r w:rsidRPr="002302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elixo.eu</w:t>
      </w:r>
      <w:proofErr w:type="spellEnd"/>
      <w:r w:rsidRPr="002302F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s ohledem na kombinovaný prodej elektroniky, filtračních zařízení, spotřebního materiálu a doplňků stravy v rámci celé Evropské unie.</w:t>
      </w:r>
    </w:p>
    <w:sectPr w:rsidR="00276084" w:rsidRPr="002302FA" w:rsidSect="00276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81B"/>
    <w:multiLevelType w:val="multilevel"/>
    <w:tmpl w:val="5360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4744F"/>
    <w:multiLevelType w:val="multilevel"/>
    <w:tmpl w:val="8BD0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D4BE1"/>
    <w:multiLevelType w:val="multilevel"/>
    <w:tmpl w:val="6DF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90139"/>
    <w:multiLevelType w:val="multilevel"/>
    <w:tmpl w:val="97D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36410"/>
    <w:multiLevelType w:val="multilevel"/>
    <w:tmpl w:val="13F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2FA"/>
    <w:rsid w:val="002302FA"/>
    <w:rsid w:val="00276084"/>
    <w:rsid w:val="00567FD6"/>
    <w:rsid w:val="006C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084"/>
  </w:style>
  <w:style w:type="paragraph" w:styleId="Nadpis1">
    <w:name w:val="heading 1"/>
    <w:basedOn w:val="Normln"/>
    <w:link w:val="Nadpis1Char"/>
    <w:uiPriority w:val="9"/>
    <w:qFormat/>
    <w:rsid w:val="00230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30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30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02F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302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302F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02FA"/>
    <w:rPr>
      <w:b/>
      <w:bCs/>
    </w:rPr>
  </w:style>
  <w:style w:type="character" w:styleId="Zvraznn">
    <w:name w:val="Emphasis"/>
    <w:basedOn w:val="Standardnpsmoodstavce"/>
    <w:uiPriority w:val="20"/>
    <w:qFormat/>
    <w:rsid w:val="002302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2255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</dc:creator>
  <cp:lastModifiedBy>Vítek</cp:lastModifiedBy>
  <cp:revision>1</cp:revision>
  <dcterms:created xsi:type="dcterms:W3CDTF">2026-02-19T11:27:00Z</dcterms:created>
  <dcterms:modified xsi:type="dcterms:W3CDTF">2026-02-19T12:05:00Z</dcterms:modified>
</cp:coreProperties>
</file>